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1EBD" w14:textId="77777777" w:rsidR="00557E75" w:rsidRPr="007C069D" w:rsidRDefault="00557E75" w:rsidP="00557E75">
      <w:pPr>
        <w:overflowPunct w:val="0"/>
        <w:autoSpaceDE w:val="0"/>
        <w:autoSpaceDN w:val="0"/>
        <w:adjustRightInd w:val="0"/>
        <w:spacing w:line="312" w:lineRule="auto"/>
        <w:ind w:left="-142"/>
        <w:rPr>
          <w:rFonts w:ascii="Palatino Linotype" w:eastAsia="Calibri" w:hAnsi="Palatino Linotype"/>
        </w:rPr>
      </w:pPr>
      <w:r w:rsidRPr="007C069D">
        <w:rPr>
          <w:rFonts w:ascii="Palatino Linotype" w:eastAsia="Calibri" w:hAnsi="Palatino Linotype"/>
        </w:rPr>
        <w:t>Sygn. akt II K 999/20</w:t>
      </w:r>
    </w:p>
    <w:p w14:paraId="6AECE5C4" w14:textId="77777777" w:rsidR="00557E75" w:rsidRPr="007C069D" w:rsidRDefault="008B671A" w:rsidP="00557E75">
      <w:pPr>
        <w:spacing w:line="312" w:lineRule="auto"/>
        <w:ind w:left="-142"/>
        <w:jc w:val="center"/>
        <w:rPr>
          <w:rFonts w:ascii="Palatino Linotype" w:eastAsia="Calibri" w:hAnsi="Palatino Linotype"/>
        </w:rPr>
      </w:pPr>
      <w:r w:rsidRPr="00557E75">
        <w:rPr>
          <w:rFonts w:ascii="Palatino Linotype" w:eastAsia="Calibri" w:hAnsi="Palatino Linotype"/>
          <w:noProof/>
        </w:rPr>
        <w:drawing>
          <wp:inline distT="0" distB="0" distL="0" distR="0" wp14:anchorId="5B103481" wp14:editId="17BB0F42">
            <wp:extent cx="860425" cy="935990"/>
            <wp:effectExtent l="0" t="0" r="0" b="0"/>
            <wp:docPr id="1" name="Obraz 1" descr="orzeł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rzełek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7762" w14:textId="77777777" w:rsidR="00557E75" w:rsidRPr="007C069D" w:rsidRDefault="00557E75" w:rsidP="00557E75">
      <w:pPr>
        <w:keepNext/>
        <w:spacing w:line="312" w:lineRule="auto"/>
        <w:ind w:left="-142"/>
        <w:jc w:val="center"/>
        <w:outlineLvl w:val="2"/>
        <w:rPr>
          <w:rFonts w:ascii="Palatino Linotype" w:hAnsi="Palatino Linotype"/>
          <w:b/>
          <w:lang w:val="x-none"/>
        </w:rPr>
      </w:pPr>
      <w:r w:rsidRPr="007C069D">
        <w:rPr>
          <w:rFonts w:ascii="Palatino Linotype" w:hAnsi="Palatino Linotype"/>
          <w:b/>
          <w:lang w:val="x-none"/>
        </w:rPr>
        <w:t xml:space="preserve">WYROK </w:t>
      </w:r>
    </w:p>
    <w:p w14:paraId="73EBA2B8" w14:textId="77777777" w:rsidR="00557E75" w:rsidRPr="007C069D" w:rsidRDefault="00557E75" w:rsidP="00557E75">
      <w:pPr>
        <w:spacing w:line="312" w:lineRule="auto"/>
        <w:ind w:left="-142"/>
        <w:jc w:val="center"/>
        <w:rPr>
          <w:rFonts w:ascii="Palatino Linotype" w:eastAsia="Calibri" w:hAnsi="Palatino Linotype"/>
          <w:b/>
        </w:rPr>
      </w:pPr>
      <w:r w:rsidRPr="007C069D">
        <w:rPr>
          <w:rFonts w:ascii="Palatino Linotype" w:eastAsia="Calibri" w:hAnsi="Palatino Linotype"/>
          <w:b/>
        </w:rPr>
        <w:t>W IMIENIU RZECZYPOSPOLITEJ POLSKIEJ</w:t>
      </w:r>
    </w:p>
    <w:p w14:paraId="31CE6EEC" w14:textId="77777777" w:rsidR="00557E75" w:rsidRPr="007C069D" w:rsidRDefault="00557E75" w:rsidP="00557E75">
      <w:pPr>
        <w:spacing w:before="240" w:line="336" w:lineRule="auto"/>
        <w:ind w:left="-142"/>
        <w:jc w:val="right"/>
        <w:rPr>
          <w:rFonts w:ascii="Palatino Linotype" w:eastAsia="Calibri" w:hAnsi="Palatino Linotype"/>
        </w:rPr>
      </w:pPr>
      <w:r w:rsidRPr="007C069D">
        <w:rPr>
          <w:rFonts w:ascii="Palatino Linotype" w:eastAsia="Calibri" w:hAnsi="Palatino Linotype"/>
          <w:b/>
        </w:rPr>
        <w:t xml:space="preserve">                            </w:t>
      </w:r>
      <w:r w:rsidRPr="007C069D">
        <w:rPr>
          <w:rFonts w:ascii="Palatino Linotype" w:eastAsia="Calibri" w:hAnsi="Palatino Linotype"/>
        </w:rPr>
        <w:t xml:space="preserve">Dnia 4 kwietnia </w:t>
      </w:r>
      <w:proofErr w:type="gramStart"/>
      <w:r w:rsidRPr="007C069D">
        <w:rPr>
          <w:rFonts w:ascii="Palatino Linotype" w:eastAsia="Calibri" w:hAnsi="Palatino Linotype"/>
        </w:rPr>
        <w:t>2022  r.</w:t>
      </w:r>
      <w:proofErr w:type="gramEnd"/>
    </w:p>
    <w:p w14:paraId="578213CC" w14:textId="77777777" w:rsidR="00557E75" w:rsidRPr="007C069D" w:rsidRDefault="00557E75" w:rsidP="00557E75">
      <w:pPr>
        <w:spacing w:line="312" w:lineRule="auto"/>
        <w:ind w:left="-142"/>
        <w:jc w:val="both"/>
        <w:rPr>
          <w:rFonts w:ascii="Palatino Linotype" w:eastAsia="Calibri" w:hAnsi="Palatino Linotype"/>
        </w:rPr>
      </w:pPr>
      <w:r w:rsidRPr="007C069D">
        <w:rPr>
          <w:rFonts w:ascii="Palatino Linotype" w:eastAsia="Calibri" w:hAnsi="Palatino Linotype"/>
        </w:rPr>
        <w:t>Sąd Rejonowy w Wieliczce w Wydziale II Karnym w składzie następującym:</w:t>
      </w:r>
    </w:p>
    <w:p w14:paraId="343E5E90" w14:textId="77777777" w:rsidR="00557E75" w:rsidRPr="007C069D" w:rsidRDefault="00557E75" w:rsidP="00557E75">
      <w:pPr>
        <w:spacing w:line="312" w:lineRule="auto"/>
        <w:ind w:left="-142"/>
        <w:jc w:val="both"/>
        <w:rPr>
          <w:rFonts w:ascii="Palatino Linotype" w:eastAsia="Calibri" w:hAnsi="Palatino Linotype"/>
        </w:rPr>
      </w:pPr>
      <w:r w:rsidRPr="007C069D">
        <w:rPr>
          <w:rFonts w:ascii="Palatino Linotype" w:eastAsia="Calibri" w:hAnsi="Palatino Linotype"/>
        </w:rPr>
        <w:t xml:space="preserve">Przewodniczący: </w:t>
      </w:r>
      <w:r w:rsidRPr="007C069D">
        <w:rPr>
          <w:rFonts w:ascii="Palatino Linotype" w:eastAsia="Calibri" w:hAnsi="Palatino Linotype"/>
        </w:rPr>
        <w:tab/>
        <w:t>Sędzia</w:t>
      </w:r>
      <w:r w:rsidR="00611A40">
        <w:rPr>
          <w:rFonts w:ascii="Palatino Linotype" w:eastAsia="Calibri" w:hAnsi="Palatino Linotype"/>
        </w:rPr>
        <w:t xml:space="preserve"> (…)</w:t>
      </w:r>
    </w:p>
    <w:p w14:paraId="57BE91E7" w14:textId="77777777" w:rsidR="00557E75" w:rsidRPr="007C069D" w:rsidRDefault="00557E75" w:rsidP="00557E75">
      <w:pPr>
        <w:spacing w:line="312" w:lineRule="auto"/>
        <w:ind w:left="-142"/>
        <w:jc w:val="both"/>
        <w:rPr>
          <w:rFonts w:ascii="Palatino Linotype" w:eastAsia="Calibri" w:hAnsi="Palatino Linotype"/>
        </w:rPr>
      </w:pPr>
      <w:r w:rsidRPr="007C069D">
        <w:rPr>
          <w:rFonts w:ascii="Palatino Linotype" w:eastAsia="Calibri" w:hAnsi="Palatino Linotype"/>
        </w:rPr>
        <w:t>przy udziale protokolanta:</w:t>
      </w:r>
      <w:r w:rsidRPr="007C069D">
        <w:rPr>
          <w:rFonts w:ascii="Palatino Linotype" w:eastAsia="Calibri" w:hAnsi="Palatino Linotype"/>
        </w:rPr>
        <w:tab/>
      </w:r>
      <w:r w:rsidR="00611A40">
        <w:rPr>
          <w:rFonts w:ascii="Palatino Linotype" w:eastAsia="Calibri" w:hAnsi="Palatino Linotype"/>
        </w:rPr>
        <w:t>(…)</w:t>
      </w:r>
    </w:p>
    <w:p w14:paraId="44F031B8" w14:textId="77777777" w:rsidR="00557E75" w:rsidRPr="007C069D" w:rsidRDefault="00557E75" w:rsidP="00557E75">
      <w:pPr>
        <w:spacing w:line="312" w:lineRule="auto"/>
        <w:ind w:left="-142"/>
        <w:jc w:val="both"/>
        <w:rPr>
          <w:rFonts w:ascii="Palatino Linotype" w:eastAsia="Calibri" w:hAnsi="Palatino Linotype"/>
        </w:rPr>
      </w:pPr>
      <w:r w:rsidRPr="007C069D">
        <w:rPr>
          <w:rFonts w:ascii="Palatino Linotype" w:eastAsia="Calibri" w:hAnsi="Palatino Linotype"/>
        </w:rPr>
        <w:t>w obecności Prokuratora: -----</w:t>
      </w:r>
    </w:p>
    <w:p w14:paraId="4DB041C6" w14:textId="77777777" w:rsidR="00557E75" w:rsidRPr="007C069D" w:rsidRDefault="00557E75" w:rsidP="00557E75">
      <w:pPr>
        <w:spacing w:line="312" w:lineRule="auto"/>
        <w:ind w:left="-142"/>
        <w:jc w:val="both"/>
        <w:rPr>
          <w:rFonts w:ascii="Palatino Linotype" w:eastAsia="Calibri" w:hAnsi="Palatino Linotype"/>
        </w:rPr>
      </w:pPr>
      <w:r w:rsidRPr="007C069D">
        <w:rPr>
          <w:rFonts w:ascii="Palatino Linotype" w:eastAsia="Calibri" w:hAnsi="Palatino Linotype"/>
        </w:rPr>
        <w:t>po rozpoznaniu w dniach: 26.10.</w:t>
      </w:r>
      <w:proofErr w:type="gramStart"/>
      <w:r w:rsidRPr="007C069D">
        <w:rPr>
          <w:rFonts w:ascii="Palatino Linotype" w:eastAsia="Calibri" w:hAnsi="Palatino Linotype"/>
        </w:rPr>
        <w:t>2021r.</w:t>
      </w:r>
      <w:proofErr w:type="gramEnd"/>
      <w:r w:rsidRPr="007C069D">
        <w:rPr>
          <w:rFonts w:ascii="Palatino Linotype" w:eastAsia="Calibri" w:hAnsi="Palatino Linotype"/>
        </w:rPr>
        <w:t>, 05.01., 15.02., 21.03.2022 r.</w:t>
      </w:r>
    </w:p>
    <w:p w14:paraId="7DD83247" w14:textId="77777777" w:rsidR="00557E75" w:rsidRPr="007C069D" w:rsidRDefault="00557E75" w:rsidP="00557E75">
      <w:pPr>
        <w:spacing w:line="312" w:lineRule="auto"/>
        <w:ind w:left="-142"/>
        <w:jc w:val="both"/>
        <w:rPr>
          <w:rFonts w:ascii="Palatino Linotype" w:eastAsia="Calibri" w:hAnsi="Palatino Linotype"/>
        </w:rPr>
      </w:pPr>
      <w:r w:rsidRPr="007C069D">
        <w:rPr>
          <w:rFonts w:ascii="Palatino Linotype" w:eastAsia="Calibri" w:hAnsi="Palatino Linotype"/>
        </w:rPr>
        <w:t>sprawy przeciwko:</w:t>
      </w:r>
    </w:p>
    <w:p w14:paraId="6A0DB677" w14:textId="77777777" w:rsidR="00557E75" w:rsidRPr="007C069D" w:rsidRDefault="00C3609E" w:rsidP="00557E75">
      <w:pPr>
        <w:spacing w:line="312" w:lineRule="auto"/>
        <w:ind w:left="-142"/>
        <w:jc w:val="center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(…)</w:t>
      </w:r>
    </w:p>
    <w:p w14:paraId="2B1DE9FE" w14:textId="77777777" w:rsidR="00557E75" w:rsidRPr="007C069D" w:rsidRDefault="00C3609E" w:rsidP="00611A40">
      <w:pPr>
        <w:overflowPunct w:val="0"/>
        <w:autoSpaceDE w:val="0"/>
        <w:autoSpaceDN w:val="0"/>
        <w:adjustRightInd w:val="0"/>
        <w:ind w:left="-142"/>
        <w:jc w:val="both"/>
        <w:rPr>
          <w:rFonts w:ascii="Palatino Linotype" w:eastAsia="Calibri" w:hAnsi="Palatino Linotype"/>
          <w:b/>
          <w:noProof/>
        </w:rPr>
      </w:pPr>
      <w:r>
        <w:rPr>
          <w:rFonts w:ascii="Palatino Linotype" w:eastAsia="Calibri" w:hAnsi="Palatino Linotype"/>
          <w:b/>
          <w:noProof/>
        </w:rPr>
        <w:t>o</w:t>
      </w:r>
      <w:r w:rsidR="00557E75" w:rsidRPr="007C069D">
        <w:rPr>
          <w:rFonts w:ascii="Palatino Linotype" w:eastAsia="Calibri" w:hAnsi="Palatino Linotype"/>
          <w:b/>
          <w:noProof/>
        </w:rPr>
        <w:t>skarżon</w:t>
      </w:r>
      <w:r w:rsidR="00DE4982">
        <w:rPr>
          <w:rFonts w:ascii="Palatino Linotype" w:eastAsia="Calibri" w:hAnsi="Palatino Linotype"/>
          <w:b/>
          <w:noProof/>
        </w:rPr>
        <w:t>ego</w:t>
      </w:r>
      <w:r>
        <w:rPr>
          <w:rFonts w:ascii="Palatino Linotype" w:eastAsia="Calibri" w:hAnsi="Palatino Linotype"/>
          <w:b/>
          <w:noProof/>
        </w:rPr>
        <w:t>/nej</w:t>
      </w:r>
      <w:r w:rsidR="00557E75" w:rsidRPr="007C069D">
        <w:rPr>
          <w:rFonts w:ascii="Palatino Linotype" w:eastAsia="Calibri" w:hAnsi="Palatino Linotype"/>
          <w:b/>
          <w:noProof/>
        </w:rPr>
        <w:t xml:space="preserve"> o to, że: </w:t>
      </w:r>
    </w:p>
    <w:p w14:paraId="35A68B4B" w14:textId="77777777" w:rsidR="00DE4982" w:rsidRPr="00DE4982" w:rsidRDefault="00557E75" w:rsidP="00611A40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Palatino Linotype" w:hAnsi="Palatino Linotype"/>
          <w:b/>
        </w:rPr>
      </w:pPr>
      <w:r w:rsidRPr="00DE4982">
        <w:rPr>
          <w:rFonts w:ascii="Palatino Linotype" w:hAnsi="Palatino Linotype"/>
          <w:sz w:val="24"/>
          <w:szCs w:val="24"/>
        </w:rPr>
        <w:t>w dniu</w:t>
      </w:r>
      <w:r w:rsidR="00C3609E">
        <w:rPr>
          <w:rFonts w:ascii="Palatino Linotype" w:hAnsi="Palatino Linotype"/>
          <w:sz w:val="24"/>
          <w:szCs w:val="24"/>
        </w:rPr>
        <w:t xml:space="preserve"> (…)</w:t>
      </w:r>
      <w:r w:rsidRPr="00DE4982">
        <w:rPr>
          <w:rFonts w:ascii="Palatino Linotype" w:hAnsi="Palatino Linotype"/>
          <w:sz w:val="24"/>
          <w:szCs w:val="24"/>
        </w:rPr>
        <w:t xml:space="preserve"> </w:t>
      </w:r>
      <w:r w:rsidR="00DE4982" w:rsidRPr="00DE4982">
        <w:rPr>
          <w:rFonts w:ascii="Palatino Linotype" w:hAnsi="Palatino Linotype"/>
          <w:sz w:val="24"/>
          <w:szCs w:val="24"/>
        </w:rPr>
        <w:tab/>
      </w:r>
      <w:r w:rsidRPr="00DE4982">
        <w:rPr>
          <w:rFonts w:ascii="Palatino Linotype" w:hAnsi="Palatino Linotype"/>
          <w:sz w:val="24"/>
          <w:szCs w:val="24"/>
        </w:rPr>
        <w:t xml:space="preserve">roku </w:t>
      </w:r>
      <w:r w:rsidR="00DE4982">
        <w:rPr>
          <w:rFonts w:ascii="Palatino Linotype" w:hAnsi="Palatino Linotype"/>
          <w:sz w:val="24"/>
          <w:szCs w:val="24"/>
        </w:rPr>
        <w:t xml:space="preserve">w </w:t>
      </w:r>
      <w:r w:rsidR="00C3609E">
        <w:rPr>
          <w:rFonts w:ascii="Palatino Linotype" w:hAnsi="Palatino Linotype"/>
          <w:sz w:val="24"/>
          <w:szCs w:val="24"/>
        </w:rPr>
        <w:t>(</w:t>
      </w:r>
      <w:r w:rsidR="00DE4982">
        <w:rPr>
          <w:rFonts w:ascii="Palatino Linotype" w:hAnsi="Palatino Linotype"/>
          <w:sz w:val="24"/>
          <w:szCs w:val="24"/>
        </w:rPr>
        <w:t>miejscowości</w:t>
      </w:r>
      <w:r w:rsidR="00C3609E">
        <w:rPr>
          <w:rFonts w:ascii="Palatino Linotype" w:hAnsi="Palatino Linotype"/>
          <w:sz w:val="24"/>
          <w:szCs w:val="24"/>
        </w:rPr>
        <w:t>)</w:t>
      </w:r>
      <w:r w:rsidRPr="00DE4982">
        <w:rPr>
          <w:rFonts w:ascii="Palatino Linotype" w:hAnsi="Palatino Linotype"/>
          <w:sz w:val="24"/>
          <w:szCs w:val="24"/>
        </w:rPr>
        <w:t xml:space="preserve"> w celu osiągnięcia korzyści majątkowej doprowadził</w:t>
      </w:r>
      <w:r w:rsidR="00DE4982" w:rsidRPr="00DE4982">
        <w:rPr>
          <w:rFonts w:ascii="Palatino Linotype" w:hAnsi="Palatino Linotype"/>
          <w:sz w:val="24"/>
          <w:szCs w:val="24"/>
        </w:rPr>
        <w:t>/</w:t>
      </w:r>
      <w:r w:rsidRPr="00DE4982">
        <w:rPr>
          <w:rFonts w:ascii="Palatino Linotype" w:hAnsi="Palatino Linotype"/>
          <w:sz w:val="24"/>
          <w:szCs w:val="24"/>
        </w:rPr>
        <w:t xml:space="preserve">a </w:t>
      </w:r>
      <w:r w:rsidR="00611A40">
        <w:rPr>
          <w:rFonts w:ascii="Palatino Linotype" w:hAnsi="Palatino Linotype"/>
          <w:sz w:val="24"/>
          <w:szCs w:val="24"/>
        </w:rPr>
        <w:t>(…)</w:t>
      </w:r>
      <w:r w:rsidRPr="00DE4982">
        <w:rPr>
          <w:rFonts w:ascii="Palatino Linotype" w:hAnsi="Palatino Linotype"/>
          <w:sz w:val="24"/>
          <w:szCs w:val="24"/>
        </w:rPr>
        <w:t xml:space="preserve"> </w:t>
      </w:r>
      <w:r w:rsidR="00DE4982" w:rsidRPr="00DE4982">
        <w:rPr>
          <w:rFonts w:ascii="Palatino Linotype" w:hAnsi="Palatino Linotype"/>
          <w:sz w:val="24"/>
          <w:szCs w:val="24"/>
        </w:rPr>
        <w:t xml:space="preserve"> </w:t>
      </w:r>
      <w:r w:rsidRPr="00DE4982">
        <w:rPr>
          <w:rFonts w:ascii="Palatino Linotype" w:hAnsi="Palatino Linotype"/>
          <w:sz w:val="24"/>
          <w:szCs w:val="24"/>
        </w:rPr>
        <w:t xml:space="preserve">do niekorzystnego rozporządzenia mieniem w </w:t>
      </w:r>
      <w:proofErr w:type="gramStart"/>
      <w:r w:rsidRPr="00DE4982">
        <w:rPr>
          <w:rFonts w:ascii="Palatino Linotype" w:hAnsi="Palatino Linotype"/>
          <w:sz w:val="24"/>
          <w:szCs w:val="24"/>
        </w:rPr>
        <w:t>kwocie</w:t>
      </w:r>
      <w:r w:rsidR="00DE4982" w:rsidRPr="00DE4982">
        <w:rPr>
          <w:rFonts w:ascii="Palatino Linotype" w:hAnsi="Palatino Linotype"/>
          <w:sz w:val="24"/>
          <w:szCs w:val="24"/>
        </w:rPr>
        <w:t xml:space="preserve"> </w:t>
      </w:r>
      <w:r w:rsidRPr="00DE4982">
        <w:rPr>
          <w:rFonts w:ascii="Palatino Linotype" w:hAnsi="Palatino Linotype"/>
          <w:sz w:val="24"/>
          <w:szCs w:val="24"/>
        </w:rPr>
        <w:t>,</w:t>
      </w:r>
      <w:proofErr w:type="gramEnd"/>
      <w:r w:rsidRPr="00DE4982">
        <w:rPr>
          <w:rFonts w:ascii="Palatino Linotype" w:hAnsi="Palatino Linotype"/>
          <w:sz w:val="24"/>
          <w:szCs w:val="24"/>
        </w:rPr>
        <w:t xml:space="preserve"> w ten sposób, że</w:t>
      </w:r>
      <w:r w:rsidR="00C3609E">
        <w:rPr>
          <w:rFonts w:ascii="Palatino Linotype" w:hAnsi="Palatino Linotype"/>
          <w:sz w:val="24"/>
          <w:szCs w:val="24"/>
        </w:rPr>
        <w:t xml:space="preserve"> (…)</w:t>
      </w:r>
    </w:p>
    <w:p w14:paraId="513A83CD" w14:textId="77777777" w:rsidR="00557E75" w:rsidRPr="00DE4982" w:rsidRDefault="00557E75" w:rsidP="00611A40">
      <w:pPr>
        <w:pStyle w:val="Akapitzlist"/>
        <w:spacing w:after="0" w:line="240" w:lineRule="auto"/>
        <w:ind w:left="-142"/>
        <w:jc w:val="center"/>
        <w:rPr>
          <w:rFonts w:ascii="Palatino Linotype" w:hAnsi="Palatino Linotype"/>
          <w:b/>
        </w:rPr>
      </w:pPr>
      <w:r w:rsidRPr="00DE4982">
        <w:rPr>
          <w:rFonts w:ascii="Palatino Linotype" w:hAnsi="Palatino Linotype"/>
          <w:b/>
        </w:rPr>
        <w:t>tj. o przestępstwo z art. 286 § 1 k.k.;</w:t>
      </w:r>
    </w:p>
    <w:p w14:paraId="4CDF3B38" w14:textId="77777777" w:rsidR="00C3609E" w:rsidRPr="007C069D" w:rsidRDefault="00C3609E" w:rsidP="00611A40">
      <w:pPr>
        <w:ind w:left="-142"/>
        <w:rPr>
          <w:rFonts w:ascii="Palatino Linotype" w:eastAsia="Calibri" w:hAnsi="Palatino Linotype"/>
          <w:b/>
        </w:rPr>
      </w:pPr>
    </w:p>
    <w:p w14:paraId="2AEFB4D4" w14:textId="77777777" w:rsidR="00557E75" w:rsidRPr="007C069D" w:rsidRDefault="00557E75" w:rsidP="00611A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C069D">
        <w:rPr>
          <w:rFonts w:ascii="Palatino Linotype" w:hAnsi="Palatino Linotype"/>
          <w:sz w:val="24"/>
          <w:szCs w:val="24"/>
        </w:rPr>
        <w:t>w dniu</w:t>
      </w:r>
      <w:r w:rsidR="00C3609E">
        <w:rPr>
          <w:rFonts w:ascii="Palatino Linotype" w:hAnsi="Palatino Linotype"/>
          <w:sz w:val="24"/>
          <w:szCs w:val="24"/>
        </w:rPr>
        <w:t xml:space="preserve"> (…)</w:t>
      </w:r>
      <w:r w:rsidRPr="007C069D">
        <w:rPr>
          <w:rFonts w:ascii="Palatino Linotype" w:hAnsi="Palatino Linotype"/>
          <w:sz w:val="24"/>
          <w:szCs w:val="24"/>
        </w:rPr>
        <w:t xml:space="preserve"> roku w</w:t>
      </w:r>
      <w:r w:rsidR="00DE4982">
        <w:rPr>
          <w:rFonts w:ascii="Palatino Linotype" w:hAnsi="Palatino Linotype"/>
          <w:sz w:val="24"/>
          <w:szCs w:val="24"/>
        </w:rPr>
        <w:t xml:space="preserve"> </w:t>
      </w:r>
      <w:r w:rsidR="00C3609E">
        <w:rPr>
          <w:rFonts w:ascii="Palatino Linotype" w:hAnsi="Palatino Linotype"/>
          <w:sz w:val="24"/>
          <w:szCs w:val="24"/>
        </w:rPr>
        <w:t>(</w:t>
      </w:r>
      <w:r w:rsidR="00DE4982">
        <w:rPr>
          <w:rFonts w:ascii="Palatino Linotype" w:hAnsi="Palatino Linotype"/>
          <w:sz w:val="24"/>
          <w:szCs w:val="24"/>
        </w:rPr>
        <w:t>miejscowości</w:t>
      </w:r>
      <w:r w:rsidR="00C3609E">
        <w:rPr>
          <w:rFonts w:ascii="Palatino Linotype" w:hAnsi="Palatino Linotype"/>
          <w:sz w:val="24"/>
          <w:szCs w:val="24"/>
        </w:rPr>
        <w:t>)</w:t>
      </w:r>
      <w:r w:rsidRPr="007C069D">
        <w:rPr>
          <w:rFonts w:ascii="Palatino Linotype" w:hAnsi="Palatino Linotype"/>
          <w:sz w:val="24"/>
          <w:szCs w:val="24"/>
        </w:rPr>
        <w:t xml:space="preserve"> w celu osiągnięcia korzyści majątkowej doprowadził</w:t>
      </w:r>
      <w:r w:rsidR="00DE4982">
        <w:rPr>
          <w:rFonts w:ascii="Palatino Linotype" w:hAnsi="Palatino Linotype"/>
          <w:sz w:val="24"/>
          <w:szCs w:val="24"/>
        </w:rPr>
        <w:t>/</w:t>
      </w:r>
      <w:r w:rsidRPr="007C069D">
        <w:rPr>
          <w:rFonts w:ascii="Palatino Linotype" w:hAnsi="Palatino Linotype"/>
          <w:sz w:val="24"/>
          <w:szCs w:val="24"/>
        </w:rPr>
        <w:t>a</w:t>
      </w:r>
      <w:r w:rsidR="00611A40">
        <w:rPr>
          <w:rFonts w:ascii="Palatino Linotype" w:hAnsi="Palatino Linotype"/>
          <w:sz w:val="24"/>
          <w:szCs w:val="24"/>
        </w:rPr>
        <w:t xml:space="preserve"> (…)</w:t>
      </w:r>
      <w:r w:rsidRPr="007C069D">
        <w:rPr>
          <w:rFonts w:ascii="Palatino Linotype" w:hAnsi="Palatino Linotype"/>
          <w:sz w:val="24"/>
          <w:szCs w:val="24"/>
        </w:rPr>
        <w:t xml:space="preserve"> do niekorzystnego rozporządzenia mieniem w </w:t>
      </w:r>
      <w:proofErr w:type="gramStart"/>
      <w:r w:rsidRPr="007C069D">
        <w:rPr>
          <w:rFonts w:ascii="Palatino Linotype" w:hAnsi="Palatino Linotype"/>
          <w:sz w:val="24"/>
          <w:szCs w:val="24"/>
        </w:rPr>
        <w:t xml:space="preserve">kwocie </w:t>
      </w:r>
      <w:r w:rsidR="00C3609E">
        <w:rPr>
          <w:rFonts w:ascii="Palatino Linotype" w:hAnsi="Palatino Linotype"/>
          <w:sz w:val="24"/>
          <w:szCs w:val="24"/>
        </w:rPr>
        <w:t>,</w:t>
      </w:r>
      <w:proofErr w:type="gramEnd"/>
      <w:r w:rsidR="00C3609E">
        <w:rPr>
          <w:rFonts w:ascii="Palatino Linotype" w:hAnsi="Palatino Linotype"/>
          <w:sz w:val="24"/>
          <w:szCs w:val="24"/>
        </w:rPr>
        <w:t xml:space="preserve"> w ten sposób, że (…)</w:t>
      </w:r>
    </w:p>
    <w:p w14:paraId="48F8E88E" w14:textId="77777777" w:rsidR="00557E75" w:rsidRPr="007C069D" w:rsidRDefault="00557E75" w:rsidP="00611A40">
      <w:pPr>
        <w:ind w:left="-142"/>
        <w:jc w:val="center"/>
        <w:rPr>
          <w:rFonts w:ascii="Palatino Linotype" w:eastAsia="Calibri" w:hAnsi="Palatino Linotype"/>
          <w:b/>
        </w:rPr>
      </w:pPr>
      <w:r w:rsidRPr="007C069D">
        <w:rPr>
          <w:rFonts w:ascii="Palatino Linotype" w:eastAsia="Calibri" w:hAnsi="Palatino Linotype"/>
          <w:b/>
        </w:rPr>
        <w:t>tj. o przestępstwo z art. 286 § 1 k.k.;</w:t>
      </w:r>
    </w:p>
    <w:p w14:paraId="0FFE6AA1" w14:textId="77777777" w:rsidR="00557E75" w:rsidRPr="007C069D" w:rsidRDefault="00557E75" w:rsidP="00611A40">
      <w:pPr>
        <w:ind w:left="-142"/>
        <w:rPr>
          <w:rFonts w:ascii="Palatino Linotype" w:eastAsia="Calibri" w:hAnsi="Palatino Linotype"/>
          <w:b/>
        </w:rPr>
      </w:pPr>
    </w:p>
    <w:p w14:paraId="2E4D4A34" w14:textId="77777777" w:rsidR="00DE4982" w:rsidRPr="00DE4982" w:rsidRDefault="00557E75" w:rsidP="00611A40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Palatino Linotype" w:hAnsi="Palatino Linotype"/>
          <w:b/>
        </w:rPr>
      </w:pPr>
      <w:r w:rsidRPr="00DE4982">
        <w:rPr>
          <w:rFonts w:ascii="Palatino Linotype" w:hAnsi="Palatino Linotype"/>
          <w:sz w:val="24"/>
          <w:szCs w:val="24"/>
        </w:rPr>
        <w:t>w dniu</w:t>
      </w:r>
      <w:r w:rsidR="00C3609E">
        <w:rPr>
          <w:rFonts w:ascii="Palatino Linotype" w:hAnsi="Palatino Linotype"/>
          <w:sz w:val="24"/>
          <w:szCs w:val="24"/>
        </w:rPr>
        <w:t xml:space="preserve"> (…)</w:t>
      </w:r>
      <w:r w:rsidRPr="00DE4982">
        <w:rPr>
          <w:rFonts w:ascii="Palatino Linotype" w:hAnsi="Palatino Linotype"/>
          <w:sz w:val="24"/>
          <w:szCs w:val="24"/>
        </w:rPr>
        <w:t xml:space="preserve"> roku w </w:t>
      </w:r>
      <w:r w:rsidR="00C3609E">
        <w:rPr>
          <w:rFonts w:ascii="Palatino Linotype" w:hAnsi="Palatino Linotype"/>
          <w:sz w:val="24"/>
          <w:szCs w:val="24"/>
        </w:rPr>
        <w:t>(</w:t>
      </w:r>
      <w:r w:rsidR="00DE4982" w:rsidRPr="00DE4982">
        <w:rPr>
          <w:rFonts w:ascii="Palatino Linotype" w:hAnsi="Palatino Linotype"/>
          <w:sz w:val="24"/>
          <w:szCs w:val="24"/>
        </w:rPr>
        <w:t>miejscowości</w:t>
      </w:r>
      <w:r w:rsidR="00C3609E">
        <w:rPr>
          <w:rFonts w:ascii="Palatino Linotype" w:hAnsi="Palatino Linotype"/>
          <w:sz w:val="24"/>
          <w:szCs w:val="24"/>
        </w:rPr>
        <w:t>)</w:t>
      </w:r>
      <w:r w:rsidR="00DE4982" w:rsidRPr="00DE4982">
        <w:rPr>
          <w:rFonts w:ascii="Palatino Linotype" w:hAnsi="Palatino Linotype"/>
          <w:sz w:val="24"/>
          <w:szCs w:val="24"/>
        </w:rPr>
        <w:t xml:space="preserve"> </w:t>
      </w:r>
      <w:r w:rsidRPr="00DE4982">
        <w:rPr>
          <w:rFonts w:ascii="Palatino Linotype" w:hAnsi="Palatino Linotype"/>
          <w:sz w:val="24"/>
          <w:szCs w:val="24"/>
        </w:rPr>
        <w:t>w celu osiągnięcia korzyści majątkowej doprowadził</w:t>
      </w:r>
      <w:r w:rsidR="00DE4982" w:rsidRPr="00DE4982">
        <w:rPr>
          <w:rFonts w:ascii="Palatino Linotype" w:hAnsi="Palatino Linotype"/>
          <w:sz w:val="24"/>
          <w:szCs w:val="24"/>
        </w:rPr>
        <w:t>/</w:t>
      </w:r>
      <w:r w:rsidRPr="00DE4982">
        <w:rPr>
          <w:rFonts w:ascii="Palatino Linotype" w:hAnsi="Palatino Linotype"/>
          <w:sz w:val="24"/>
          <w:szCs w:val="24"/>
        </w:rPr>
        <w:t xml:space="preserve">a </w:t>
      </w:r>
      <w:r w:rsidR="00611A40">
        <w:rPr>
          <w:rFonts w:ascii="Palatino Linotype" w:hAnsi="Palatino Linotype"/>
          <w:sz w:val="24"/>
          <w:szCs w:val="24"/>
        </w:rPr>
        <w:t xml:space="preserve">(…) </w:t>
      </w:r>
      <w:r w:rsidRPr="00DE4982">
        <w:rPr>
          <w:rFonts w:ascii="Palatino Linotype" w:hAnsi="Palatino Linotype"/>
          <w:sz w:val="24"/>
          <w:szCs w:val="24"/>
        </w:rPr>
        <w:t xml:space="preserve">do niekorzystnego rozporządzenia </w:t>
      </w:r>
      <w:proofErr w:type="gramStart"/>
      <w:r w:rsidRPr="00DE4982">
        <w:rPr>
          <w:rFonts w:ascii="Palatino Linotype" w:hAnsi="Palatino Linotype"/>
          <w:sz w:val="24"/>
          <w:szCs w:val="24"/>
        </w:rPr>
        <w:t xml:space="preserve">mieniem </w:t>
      </w:r>
      <w:r w:rsidR="00C3609E">
        <w:rPr>
          <w:rFonts w:ascii="Palatino Linotype" w:hAnsi="Palatino Linotype"/>
          <w:sz w:val="24"/>
          <w:szCs w:val="24"/>
        </w:rPr>
        <w:t xml:space="preserve"> w</w:t>
      </w:r>
      <w:proofErr w:type="gramEnd"/>
      <w:r w:rsidR="00C3609E">
        <w:rPr>
          <w:rFonts w:ascii="Palatino Linotype" w:hAnsi="Palatino Linotype"/>
          <w:sz w:val="24"/>
          <w:szCs w:val="24"/>
        </w:rPr>
        <w:t xml:space="preserve"> kwocie, w ten sposób, że (…)</w:t>
      </w:r>
    </w:p>
    <w:p w14:paraId="66246AB4" w14:textId="77777777" w:rsidR="00557E75" w:rsidRPr="00DE4982" w:rsidRDefault="00557E75" w:rsidP="00611A40">
      <w:pPr>
        <w:pStyle w:val="Akapitzlist"/>
        <w:spacing w:after="0" w:line="240" w:lineRule="auto"/>
        <w:ind w:left="-142"/>
        <w:jc w:val="center"/>
        <w:rPr>
          <w:rFonts w:ascii="Palatino Linotype" w:hAnsi="Palatino Linotype"/>
          <w:b/>
        </w:rPr>
      </w:pPr>
      <w:r w:rsidRPr="00DE4982">
        <w:rPr>
          <w:rFonts w:ascii="Palatino Linotype" w:hAnsi="Palatino Linotype"/>
          <w:b/>
        </w:rPr>
        <w:t>tj. o przestępstwo z art. 286 § 1 k.k.;</w:t>
      </w:r>
    </w:p>
    <w:p w14:paraId="1E1E75FA" w14:textId="77777777" w:rsidR="00557E75" w:rsidRPr="007C069D" w:rsidRDefault="00557E75" w:rsidP="00611A40">
      <w:pPr>
        <w:ind w:left="-142"/>
        <w:rPr>
          <w:rFonts w:ascii="Palatino Linotype" w:eastAsia="Calibri" w:hAnsi="Palatino Linotype"/>
          <w:b/>
        </w:rPr>
      </w:pPr>
    </w:p>
    <w:p w14:paraId="11A0B198" w14:textId="77777777" w:rsidR="00DE4982" w:rsidRPr="00DE4982" w:rsidRDefault="00557E75" w:rsidP="00611A40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Palatino Linotype" w:hAnsi="Palatino Linotype"/>
          <w:b/>
        </w:rPr>
      </w:pPr>
      <w:r w:rsidRPr="00DE4982">
        <w:rPr>
          <w:rFonts w:ascii="Palatino Linotype" w:hAnsi="Palatino Linotype"/>
          <w:sz w:val="24"/>
          <w:szCs w:val="24"/>
        </w:rPr>
        <w:t>w dniu</w:t>
      </w:r>
      <w:r w:rsidR="00C3609E">
        <w:rPr>
          <w:rFonts w:ascii="Palatino Linotype" w:hAnsi="Palatino Linotype"/>
          <w:sz w:val="24"/>
          <w:szCs w:val="24"/>
        </w:rPr>
        <w:t xml:space="preserve"> (…)</w:t>
      </w:r>
      <w:r w:rsidRPr="00DE4982">
        <w:rPr>
          <w:rFonts w:ascii="Palatino Linotype" w:hAnsi="Palatino Linotype"/>
          <w:sz w:val="24"/>
          <w:szCs w:val="24"/>
        </w:rPr>
        <w:t xml:space="preserve"> w </w:t>
      </w:r>
      <w:r w:rsidR="00C3609E">
        <w:rPr>
          <w:rFonts w:ascii="Palatino Linotype" w:hAnsi="Palatino Linotype"/>
          <w:sz w:val="24"/>
          <w:szCs w:val="24"/>
        </w:rPr>
        <w:t>(</w:t>
      </w:r>
      <w:r w:rsidR="00DE4982" w:rsidRPr="00DE4982">
        <w:rPr>
          <w:rFonts w:ascii="Palatino Linotype" w:hAnsi="Palatino Linotype"/>
          <w:sz w:val="24"/>
          <w:szCs w:val="24"/>
        </w:rPr>
        <w:t>miejscowości</w:t>
      </w:r>
      <w:r w:rsidR="00C3609E">
        <w:rPr>
          <w:rFonts w:ascii="Palatino Linotype" w:hAnsi="Palatino Linotype"/>
          <w:sz w:val="24"/>
          <w:szCs w:val="24"/>
        </w:rPr>
        <w:t>)</w:t>
      </w:r>
      <w:r w:rsidR="00DE4982" w:rsidRPr="00DE4982">
        <w:rPr>
          <w:rFonts w:ascii="Palatino Linotype" w:hAnsi="Palatino Linotype"/>
          <w:sz w:val="24"/>
          <w:szCs w:val="24"/>
        </w:rPr>
        <w:t xml:space="preserve"> </w:t>
      </w:r>
      <w:r w:rsidRPr="00DE4982">
        <w:rPr>
          <w:rFonts w:ascii="Palatino Linotype" w:hAnsi="Palatino Linotype"/>
          <w:sz w:val="24"/>
          <w:szCs w:val="24"/>
        </w:rPr>
        <w:t>w celu osiągnięcia korzyści majątkowej doprowadził</w:t>
      </w:r>
      <w:r w:rsidR="00DE4982" w:rsidRPr="00DE4982">
        <w:rPr>
          <w:rFonts w:ascii="Palatino Linotype" w:hAnsi="Palatino Linotype"/>
          <w:sz w:val="24"/>
          <w:szCs w:val="24"/>
        </w:rPr>
        <w:t>/</w:t>
      </w:r>
      <w:r w:rsidRPr="00DE4982">
        <w:rPr>
          <w:rFonts w:ascii="Palatino Linotype" w:hAnsi="Palatino Linotype"/>
          <w:sz w:val="24"/>
          <w:szCs w:val="24"/>
        </w:rPr>
        <w:t xml:space="preserve">a </w:t>
      </w:r>
      <w:r w:rsidR="00611A40">
        <w:rPr>
          <w:rFonts w:ascii="Palatino Linotype" w:hAnsi="Palatino Linotype"/>
          <w:sz w:val="24"/>
          <w:szCs w:val="24"/>
        </w:rPr>
        <w:t xml:space="preserve">(…) </w:t>
      </w:r>
      <w:r w:rsidRPr="00DE4982">
        <w:rPr>
          <w:rFonts w:ascii="Palatino Linotype" w:hAnsi="Palatino Linotype"/>
          <w:sz w:val="24"/>
          <w:szCs w:val="24"/>
        </w:rPr>
        <w:t>do niekorzystnego rozporządzenia mieniem</w:t>
      </w:r>
      <w:r w:rsidR="00C3609E">
        <w:rPr>
          <w:rFonts w:ascii="Palatino Linotype" w:hAnsi="Palatino Linotype"/>
          <w:sz w:val="24"/>
          <w:szCs w:val="24"/>
        </w:rPr>
        <w:t xml:space="preserve"> w kwocie, w ten sposób, że (…)</w:t>
      </w:r>
    </w:p>
    <w:p w14:paraId="5CC9C96B" w14:textId="77777777" w:rsidR="00557E75" w:rsidRPr="00DE4982" w:rsidRDefault="00557E75" w:rsidP="00611A40">
      <w:pPr>
        <w:pStyle w:val="Akapitzlist"/>
        <w:spacing w:after="0" w:line="240" w:lineRule="auto"/>
        <w:ind w:left="-142"/>
        <w:jc w:val="center"/>
        <w:rPr>
          <w:rFonts w:ascii="Palatino Linotype" w:hAnsi="Palatino Linotype"/>
          <w:b/>
        </w:rPr>
      </w:pPr>
      <w:r w:rsidRPr="00DE4982">
        <w:rPr>
          <w:rFonts w:ascii="Palatino Linotype" w:hAnsi="Palatino Linotype"/>
          <w:b/>
        </w:rPr>
        <w:t>tj. o przestępstwo z art. 286 § 1 k.k.;</w:t>
      </w:r>
    </w:p>
    <w:p w14:paraId="4440E65D" w14:textId="77777777" w:rsidR="00557E75" w:rsidRPr="007C069D" w:rsidRDefault="00557E75" w:rsidP="00611A40">
      <w:pPr>
        <w:ind w:left="-142"/>
        <w:rPr>
          <w:rFonts w:ascii="Palatino Linotype" w:eastAsia="Calibri" w:hAnsi="Palatino Linotype"/>
          <w:b/>
        </w:rPr>
      </w:pPr>
    </w:p>
    <w:p w14:paraId="08D2451F" w14:textId="77777777" w:rsidR="00DE4982" w:rsidRPr="00DE4982" w:rsidRDefault="00557E75" w:rsidP="00611A40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Palatino Linotype" w:hAnsi="Palatino Linotype"/>
          <w:b/>
        </w:rPr>
      </w:pPr>
      <w:r w:rsidRPr="00DE4982">
        <w:rPr>
          <w:rFonts w:ascii="Palatino Linotype" w:hAnsi="Palatino Linotype"/>
          <w:sz w:val="24"/>
          <w:szCs w:val="24"/>
        </w:rPr>
        <w:t xml:space="preserve">w dniu w </w:t>
      </w:r>
      <w:r w:rsidR="00C3609E">
        <w:rPr>
          <w:rFonts w:ascii="Palatino Linotype" w:hAnsi="Palatino Linotype"/>
          <w:sz w:val="24"/>
          <w:szCs w:val="24"/>
        </w:rPr>
        <w:t>(</w:t>
      </w:r>
      <w:r w:rsidR="00DE4982" w:rsidRPr="00DE4982">
        <w:rPr>
          <w:rFonts w:ascii="Palatino Linotype" w:hAnsi="Palatino Linotype"/>
          <w:sz w:val="24"/>
          <w:szCs w:val="24"/>
        </w:rPr>
        <w:t>miejscowości</w:t>
      </w:r>
      <w:r w:rsidR="00C3609E">
        <w:rPr>
          <w:rFonts w:ascii="Palatino Linotype" w:hAnsi="Palatino Linotype"/>
          <w:sz w:val="24"/>
          <w:szCs w:val="24"/>
        </w:rPr>
        <w:t>)</w:t>
      </w:r>
      <w:r w:rsidR="00DE4982" w:rsidRPr="00DE4982">
        <w:rPr>
          <w:rFonts w:ascii="Palatino Linotype" w:hAnsi="Palatino Linotype"/>
          <w:sz w:val="24"/>
          <w:szCs w:val="24"/>
        </w:rPr>
        <w:t xml:space="preserve"> </w:t>
      </w:r>
      <w:r w:rsidRPr="00DE4982">
        <w:rPr>
          <w:rFonts w:ascii="Palatino Linotype" w:hAnsi="Palatino Linotype"/>
          <w:sz w:val="24"/>
          <w:szCs w:val="24"/>
        </w:rPr>
        <w:t>w celu osiągnięcia korzyści majątkowej doprowadził</w:t>
      </w:r>
      <w:r w:rsidR="00DE4982" w:rsidRPr="00DE4982">
        <w:rPr>
          <w:rFonts w:ascii="Palatino Linotype" w:hAnsi="Palatino Linotype"/>
          <w:sz w:val="24"/>
          <w:szCs w:val="24"/>
        </w:rPr>
        <w:t>/</w:t>
      </w:r>
      <w:r w:rsidRPr="00DE4982">
        <w:rPr>
          <w:rFonts w:ascii="Palatino Linotype" w:hAnsi="Palatino Linotype"/>
          <w:sz w:val="24"/>
          <w:szCs w:val="24"/>
        </w:rPr>
        <w:t xml:space="preserve">a do niekorzystnego rozporządzenia mieniem, w ten sposób, że </w:t>
      </w:r>
      <w:r w:rsidR="00C3609E">
        <w:rPr>
          <w:rFonts w:ascii="Palatino Linotype" w:hAnsi="Palatino Linotype"/>
          <w:sz w:val="24"/>
          <w:szCs w:val="24"/>
        </w:rPr>
        <w:t>(…)</w:t>
      </w:r>
    </w:p>
    <w:p w14:paraId="05B266BF" w14:textId="77777777" w:rsidR="00557E75" w:rsidRPr="00DE4982" w:rsidRDefault="00557E75" w:rsidP="00611A40">
      <w:pPr>
        <w:pStyle w:val="Akapitzlist"/>
        <w:spacing w:after="0" w:line="240" w:lineRule="auto"/>
        <w:ind w:left="-142"/>
        <w:jc w:val="center"/>
        <w:rPr>
          <w:rFonts w:ascii="Palatino Linotype" w:hAnsi="Palatino Linotype"/>
          <w:b/>
        </w:rPr>
      </w:pPr>
      <w:r w:rsidRPr="00DE4982">
        <w:rPr>
          <w:rFonts w:ascii="Palatino Linotype" w:hAnsi="Palatino Linotype"/>
          <w:b/>
        </w:rPr>
        <w:t>tj. o przestępstwo z art. 286 § 1 k.k.;</w:t>
      </w:r>
    </w:p>
    <w:p w14:paraId="281C4E82" w14:textId="77777777" w:rsidR="00557E75" w:rsidRPr="007C069D" w:rsidRDefault="00557E75" w:rsidP="00611A40">
      <w:pPr>
        <w:jc w:val="both"/>
        <w:rPr>
          <w:rFonts w:ascii="Palatino Linotype" w:eastAsia="Calibri" w:hAnsi="Palatino Linotype"/>
        </w:rPr>
      </w:pPr>
    </w:p>
    <w:p w14:paraId="60FC8FA4" w14:textId="77777777" w:rsidR="00C3609E" w:rsidRPr="00C3609E" w:rsidRDefault="00557E75" w:rsidP="00611A40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Palatino Linotype" w:hAnsi="Palatino Linotype"/>
          <w:b/>
        </w:rPr>
      </w:pPr>
      <w:r w:rsidRPr="00C3609E">
        <w:rPr>
          <w:rFonts w:ascii="Palatino Linotype" w:hAnsi="Palatino Linotype"/>
          <w:sz w:val="24"/>
          <w:szCs w:val="24"/>
        </w:rPr>
        <w:t xml:space="preserve">w dniu w </w:t>
      </w:r>
      <w:r w:rsidR="00DE4982" w:rsidRPr="00C3609E">
        <w:rPr>
          <w:rFonts w:ascii="Palatino Linotype" w:hAnsi="Palatino Linotype"/>
          <w:sz w:val="24"/>
          <w:szCs w:val="24"/>
        </w:rPr>
        <w:t xml:space="preserve">(miejscowości) </w:t>
      </w:r>
      <w:r w:rsidRPr="00C3609E">
        <w:rPr>
          <w:rFonts w:ascii="Palatino Linotype" w:hAnsi="Palatino Linotype"/>
          <w:sz w:val="24"/>
          <w:szCs w:val="24"/>
        </w:rPr>
        <w:t>w celu osiągnięcia korzyści majątkowej doprowadził</w:t>
      </w:r>
      <w:r w:rsidR="00C3609E" w:rsidRPr="00C3609E">
        <w:rPr>
          <w:rFonts w:ascii="Palatino Linotype" w:hAnsi="Palatino Linotype"/>
          <w:sz w:val="24"/>
          <w:szCs w:val="24"/>
        </w:rPr>
        <w:t>/</w:t>
      </w:r>
      <w:r w:rsidRPr="00C3609E">
        <w:rPr>
          <w:rFonts w:ascii="Palatino Linotype" w:hAnsi="Palatino Linotype"/>
          <w:sz w:val="24"/>
          <w:szCs w:val="24"/>
        </w:rPr>
        <w:t>a do niekorzystnego rozporządzenia mieniem w kwocie, w ten sposób, że</w:t>
      </w:r>
      <w:r w:rsidR="00C3609E">
        <w:rPr>
          <w:rFonts w:ascii="Palatino Linotype" w:hAnsi="Palatino Linotype"/>
          <w:sz w:val="24"/>
          <w:szCs w:val="24"/>
        </w:rPr>
        <w:t xml:space="preserve"> (…)</w:t>
      </w:r>
      <w:r w:rsidRPr="00C3609E">
        <w:rPr>
          <w:rFonts w:ascii="Palatino Linotype" w:hAnsi="Palatino Linotype"/>
          <w:sz w:val="24"/>
          <w:szCs w:val="24"/>
        </w:rPr>
        <w:t xml:space="preserve"> </w:t>
      </w:r>
    </w:p>
    <w:p w14:paraId="541F6C2E" w14:textId="77777777" w:rsidR="00557E75" w:rsidRPr="00C3609E" w:rsidRDefault="00557E75" w:rsidP="00611A40">
      <w:pPr>
        <w:pStyle w:val="Akapitzlist"/>
        <w:spacing w:after="0" w:line="240" w:lineRule="auto"/>
        <w:ind w:left="-142"/>
        <w:jc w:val="center"/>
        <w:rPr>
          <w:rFonts w:ascii="Palatino Linotype" w:hAnsi="Palatino Linotype"/>
          <w:b/>
        </w:rPr>
      </w:pPr>
      <w:r w:rsidRPr="00C3609E">
        <w:rPr>
          <w:rFonts w:ascii="Palatino Linotype" w:hAnsi="Palatino Linotype"/>
          <w:b/>
        </w:rPr>
        <w:t>tj. o przestępstwo z art. 286 § 1 k.k.</w:t>
      </w:r>
    </w:p>
    <w:p w14:paraId="5486063D" w14:textId="77777777" w:rsidR="00557E75" w:rsidRPr="007C069D" w:rsidRDefault="00557E75" w:rsidP="00611A40">
      <w:pPr>
        <w:ind w:left="-142"/>
        <w:jc w:val="both"/>
        <w:rPr>
          <w:rFonts w:ascii="Palatino Linotype" w:eastAsia="Calibri" w:hAnsi="Palatino Linotype"/>
          <w:b/>
        </w:rPr>
      </w:pPr>
    </w:p>
    <w:p w14:paraId="34AA30B8" w14:textId="77777777" w:rsidR="00557E75" w:rsidRPr="007C069D" w:rsidRDefault="00557E75" w:rsidP="00611A40">
      <w:pPr>
        <w:overflowPunct w:val="0"/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noProof/>
        </w:rPr>
      </w:pPr>
    </w:p>
    <w:p w14:paraId="001BE587" w14:textId="77777777" w:rsidR="00557E75" w:rsidRPr="007C069D" w:rsidRDefault="00557E75" w:rsidP="00611A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>oskarżon</w:t>
      </w:r>
      <w:r w:rsidR="00C3609E">
        <w:rPr>
          <w:rFonts w:ascii="Palatino Linotype" w:eastAsia="Times New Roman" w:hAnsi="Palatino Linotype"/>
          <w:sz w:val="24"/>
          <w:szCs w:val="24"/>
          <w:lang w:eastAsia="pl-PL"/>
        </w:rPr>
        <w:t>ego/oną</w:t>
      </w: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 xml:space="preserve"> </w:t>
      </w:r>
      <w:r w:rsidR="00C3609E">
        <w:rPr>
          <w:rFonts w:ascii="Palatino Linotype" w:eastAsia="Times New Roman" w:hAnsi="Palatino Linotype"/>
          <w:sz w:val="24"/>
          <w:szCs w:val="24"/>
          <w:lang w:eastAsia="pl-PL"/>
        </w:rPr>
        <w:t>(…)</w:t>
      </w: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 xml:space="preserve"> uniewinnia od popełnienia czynów zarzuconych </w:t>
      </w:r>
      <w:r w:rsidR="00611A40">
        <w:rPr>
          <w:rFonts w:ascii="Palatino Linotype" w:eastAsia="Times New Roman" w:hAnsi="Palatino Linotype"/>
          <w:sz w:val="24"/>
          <w:szCs w:val="24"/>
          <w:lang w:eastAsia="pl-PL"/>
        </w:rPr>
        <w:t>(…)</w:t>
      </w: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 xml:space="preserve"> w</w:t>
      </w:r>
      <w:r w:rsidR="00611A40">
        <w:rPr>
          <w:rFonts w:ascii="Palatino Linotype" w:eastAsia="Times New Roman" w:hAnsi="Palatino Linotype"/>
          <w:sz w:val="24"/>
          <w:szCs w:val="24"/>
          <w:lang w:eastAsia="pl-PL"/>
        </w:rPr>
        <w:t> </w:t>
      </w: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>pkt od 1. do 6. aktu oskarżenia;</w:t>
      </w:r>
    </w:p>
    <w:p w14:paraId="494127FC" w14:textId="77777777" w:rsidR="00557E75" w:rsidRPr="007C069D" w:rsidRDefault="00557E75" w:rsidP="00611A40">
      <w:pPr>
        <w:pStyle w:val="Akapitzlist"/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pl-PL"/>
        </w:rPr>
      </w:pPr>
    </w:p>
    <w:p w14:paraId="63A7D460" w14:textId="77777777" w:rsidR="00557E75" w:rsidRPr="007C069D" w:rsidRDefault="00557E75" w:rsidP="00611A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 xml:space="preserve">na zasadzie art. 632 pkt 2 k.p.k. i </w:t>
      </w:r>
      <w:r w:rsidRPr="007C069D">
        <w:rPr>
          <w:rFonts w:ascii="Palatino Linotype" w:hAnsi="Palatino Linotype"/>
          <w:sz w:val="24"/>
          <w:szCs w:val="24"/>
        </w:rPr>
        <w:t>art.616 § 1 pkt 2 k.p.k.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 xml:space="preserve">kosztami postępowania obciąża Skarbu </w:t>
      </w:r>
      <w:proofErr w:type="gramStart"/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>Państwa,  w</w:t>
      </w:r>
      <w:proofErr w:type="gramEnd"/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 xml:space="preserve"> tym zasądza od Skarbu Państwa na rzecz oskarżone</w:t>
      </w:r>
      <w:r w:rsidR="00C3609E">
        <w:rPr>
          <w:rFonts w:ascii="Palatino Linotype" w:eastAsia="Times New Roman" w:hAnsi="Palatino Linotype"/>
          <w:sz w:val="24"/>
          <w:szCs w:val="24"/>
          <w:lang w:eastAsia="pl-PL"/>
        </w:rPr>
        <w:t>go/onej (…)</w:t>
      </w: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 xml:space="preserve"> kwotę </w:t>
      </w:r>
      <w:r w:rsidR="00C3609E">
        <w:rPr>
          <w:rFonts w:ascii="Palatino Linotype" w:eastAsia="Times New Roman" w:hAnsi="Palatino Linotype"/>
          <w:sz w:val="24"/>
          <w:szCs w:val="24"/>
          <w:lang w:eastAsia="pl-PL"/>
        </w:rPr>
        <w:t>(…)</w:t>
      </w: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 xml:space="preserve"> tytułem zwrotu kosztów związanych z</w:t>
      </w:r>
      <w:r w:rsidR="00611A40">
        <w:rPr>
          <w:rFonts w:ascii="Palatino Linotype" w:eastAsia="Times New Roman" w:hAnsi="Palatino Linotype"/>
          <w:sz w:val="24"/>
          <w:szCs w:val="24"/>
          <w:lang w:eastAsia="pl-PL"/>
        </w:rPr>
        <w:t> </w:t>
      </w:r>
      <w:r w:rsidRPr="007C069D">
        <w:rPr>
          <w:rFonts w:ascii="Palatino Linotype" w:eastAsia="Times New Roman" w:hAnsi="Palatino Linotype"/>
          <w:sz w:val="24"/>
          <w:szCs w:val="24"/>
          <w:lang w:eastAsia="pl-PL"/>
        </w:rPr>
        <w:t xml:space="preserve">udziałem obrońcy z wyboru w postępowaniu przygotowawczym oraz przed Sądem. </w:t>
      </w:r>
    </w:p>
    <w:p w14:paraId="388B4955" w14:textId="77777777" w:rsidR="00557E75" w:rsidRPr="007C069D" w:rsidRDefault="00557E75" w:rsidP="00611A40">
      <w:pPr>
        <w:jc w:val="both"/>
        <w:rPr>
          <w:rFonts w:ascii="Palatino Linotype" w:eastAsia="Calibri" w:hAnsi="Palatino Linotype"/>
        </w:rPr>
      </w:pPr>
    </w:p>
    <w:p w14:paraId="52890F47" w14:textId="77777777" w:rsidR="00557E75" w:rsidRPr="007C069D" w:rsidRDefault="00557E75" w:rsidP="00611A40">
      <w:pPr>
        <w:jc w:val="both"/>
        <w:rPr>
          <w:rFonts w:ascii="Palatino Linotype" w:eastAsia="Calibri" w:hAnsi="Palatino Linotype"/>
        </w:rPr>
      </w:pPr>
    </w:p>
    <w:p w14:paraId="6F1C08FB" w14:textId="77777777" w:rsidR="00557E75" w:rsidRPr="007C069D" w:rsidRDefault="00557E75" w:rsidP="00611A40">
      <w:pPr>
        <w:jc w:val="both"/>
        <w:rPr>
          <w:rFonts w:ascii="Palatino Linotype" w:eastAsia="Calibri" w:hAnsi="Palatino Linotype"/>
        </w:rPr>
      </w:pPr>
    </w:p>
    <w:p w14:paraId="21917E7F" w14:textId="77777777" w:rsidR="00557E75" w:rsidRPr="007C069D" w:rsidRDefault="00557E75" w:rsidP="00611A40">
      <w:pPr>
        <w:jc w:val="both"/>
        <w:rPr>
          <w:rFonts w:ascii="Palatino Linotype" w:eastAsia="Calibri" w:hAnsi="Palatino Linotype"/>
        </w:rPr>
      </w:pPr>
    </w:p>
    <w:p w14:paraId="65AE849C" w14:textId="77777777" w:rsidR="00557E75" w:rsidRPr="007C069D" w:rsidRDefault="00557E75" w:rsidP="00611A40">
      <w:pPr>
        <w:jc w:val="both"/>
        <w:rPr>
          <w:rFonts w:ascii="Palatino Linotype" w:eastAsia="Calibri" w:hAnsi="Palatino Linotype"/>
        </w:rPr>
      </w:pPr>
    </w:p>
    <w:p w14:paraId="73223088" w14:textId="77777777" w:rsidR="00557E75" w:rsidRPr="007C069D" w:rsidRDefault="00557E75" w:rsidP="00611A40">
      <w:pPr>
        <w:jc w:val="both"/>
        <w:rPr>
          <w:rFonts w:ascii="Palatino Linotype" w:eastAsia="Calibri" w:hAnsi="Palatino Linotype"/>
        </w:rPr>
      </w:pPr>
    </w:p>
    <w:p w14:paraId="01ACC5C6" w14:textId="77777777" w:rsidR="00557E75" w:rsidRPr="007C069D" w:rsidRDefault="00557E75" w:rsidP="00611A40">
      <w:pPr>
        <w:jc w:val="both"/>
        <w:rPr>
          <w:rFonts w:ascii="Palatino Linotype" w:hAnsi="Palatino Linotype"/>
        </w:rPr>
      </w:pPr>
    </w:p>
    <w:p w14:paraId="5C2BF3DA" w14:textId="77777777" w:rsidR="00557E75" w:rsidRPr="007C069D" w:rsidRDefault="00557E75" w:rsidP="00611A40">
      <w:pPr>
        <w:jc w:val="both"/>
      </w:pPr>
    </w:p>
    <w:p w14:paraId="1D36D182" w14:textId="77777777" w:rsidR="00034650" w:rsidRPr="00557E75" w:rsidRDefault="00034650" w:rsidP="00611A40">
      <w:pPr>
        <w:jc w:val="both"/>
      </w:pPr>
    </w:p>
    <w:sectPr w:rsidR="00034650" w:rsidRPr="0055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570D"/>
    <w:multiLevelType w:val="hybridMultilevel"/>
    <w:tmpl w:val="B4F6B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0909"/>
    <w:multiLevelType w:val="hybridMultilevel"/>
    <w:tmpl w:val="0C765130"/>
    <w:lvl w:ilvl="0" w:tplc="0E58C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426077461">
    <w:abstractNumId w:val="1"/>
  </w:num>
  <w:num w:numId="2" w16cid:durableId="49742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50"/>
    <w:rsid w:val="00034650"/>
    <w:rsid w:val="00557E75"/>
    <w:rsid w:val="00611A40"/>
    <w:rsid w:val="0086095F"/>
    <w:rsid w:val="008B671A"/>
    <w:rsid w:val="00AB3FF3"/>
    <w:rsid w:val="00C3609E"/>
    <w:rsid w:val="00DE4982"/>
    <w:rsid w:val="00F1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2A193B"/>
  <w15:chartTrackingRefBased/>
  <w15:docId w15:val="{C14427D7-9923-1345-B156-35276AF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557E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</vt:lpstr>
    </vt:vector>
  </TitlesOfParts>
  <Company>C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</dc:title>
  <dc:subject/>
  <dc:creator>W</dc:creator>
  <cp:keywords/>
  <dc:description/>
  <cp:lastModifiedBy>Justyna Napora</cp:lastModifiedBy>
  <cp:revision>2</cp:revision>
  <dcterms:created xsi:type="dcterms:W3CDTF">2022-05-24T10:38:00Z</dcterms:created>
  <dcterms:modified xsi:type="dcterms:W3CDTF">2022-05-24T10:38:00Z</dcterms:modified>
</cp:coreProperties>
</file>